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4A60" w14:textId="16FE0015"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14:paraId="6C54369D"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75C01B0B"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r w:rsidR="00444696">
        <w:rPr>
          <w:rFonts w:ascii="Garamond" w:hAnsi="Garamond"/>
          <w:kern w:val="0"/>
          <w:sz w:val="24"/>
          <w:szCs w:val="24"/>
        </w:rPr>
        <w:t>, 38 Lichfield Close, Beverley HU17 8PX</w:t>
      </w:r>
    </w:p>
    <w:p w14:paraId="65DA787E" w14:textId="77777777" w:rsidR="002D02D3" w:rsidRPr="002D02D3" w:rsidRDefault="00CF75F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094D7196" w14:textId="06FF04EC" w:rsidR="002D02D3" w:rsidRPr="002D02D3" w:rsidRDefault="00C07F35"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2</w:t>
      </w:r>
      <w:r w:rsidRPr="00C07F35">
        <w:rPr>
          <w:rFonts w:ascii="Garamond" w:hAnsi="Garamond"/>
          <w:kern w:val="0"/>
          <w:sz w:val="24"/>
          <w:szCs w:val="24"/>
          <w:vertAlign w:val="superscript"/>
        </w:rPr>
        <w:t>nd</w:t>
      </w:r>
      <w:r>
        <w:rPr>
          <w:rFonts w:ascii="Garamond" w:hAnsi="Garamond"/>
          <w:kern w:val="0"/>
          <w:sz w:val="24"/>
          <w:szCs w:val="24"/>
        </w:rPr>
        <w:t xml:space="preserve"> October</w:t>
      </w:r>
      <w:r w:rsidR="00770211">
        <w:rPr>
          <w:rFonts w:ascii="Garamond" w:hAnsi="Garamond"/>
          <w:kern w:val="0"/>
          <w:sz w:val="24"/>
          <w:szCs w:val="24"/>
        </w:rPr>
        <w:t xml:space="preserve"> </w:t>
      </w:r>
      <w:r w:rsidR="003258DD">
        <w:rPr>
          <w:rFonts w:ascii="Garamond" w:hAnsi="Garamond"/>
          <w:kern w:val="0"/>
          <w:sz w:val="24"/>
          <w:szCs w:val="24"/>
        </w:rPr>
        <w:t>201</w:t>
      </w:r>
      <w:r w:rsidR="009E1AB7">
        <w:rPr>
          <w:rFonts w:ascii="Garamond" w:hAnsi="Garamond"/>
          <w:kern w:val="0"/>
          <w:sz w:val="24"/>
          <w:szCs w:val="24"/>
        </w:rPr>
        <w:t>8</w:t>
      </w:r>
    </w:p>
    <w:p w14:paraId="7B0B4BF9"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7B6E906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5BA6D6D9" w14:textId="15AAAA0C"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C07F35">
        <w:rPr>
          <w:rFonts w:ascii="Garamond" w:hAnsi="Garamond"/>
          <w:b/>
          <w:kern w:val="0"/>
          <w:sz w:val="24"/>
          <w:szCs w:val="24"/>
        </w:rPr>
        <w:t>3</w:t>
      </w:r>
      <w:r w:rsidR="00C07F35" w:rsidRPr="00C07F35">
        <w:rPr>
          <w:rFonts w:ascii="Garamond" w:hAnsi="Garamond"/>
          <w:b/>
          <w:kern w:val="0"/>
          <w:sz w:val="24"/>
          <w:szCs w:val="24"/>
          <w:vertAlign w:val="superscript"/>
        </w:rPr>
        <w:t>rd</w:t>
      </w:r>
      <w:r w:rsidR="00C07F35">
        <w:rPr>
          <w:rFonts w:ascii="Garamond" w:hAnsi="Garamond"/>
          <w:b/>
          <w:kern w:val="0"/>
          <w:sz w:val="24"/>
          <w:szCs w:val="24"/>
        </w:rPr>
        <w:t xml:space="preserve"> October</w:t>
      </w:r>
      <w:r w:rsidR="009E1AB7">
        <w:rPr>
          <w:rFonts w:ascii="Garamond" w:hAnsi="Garamond"/>
          <w:b/>
          <w:kern w:val="0"/>
          <w:sz w:val="24"/>
          <w:szCs w:val="24"/>
        </w:rPr>
        <w:t xml:space="preserve"> 2018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2A8D206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03217DB2"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36DFBA74" w14:textId="066C9C1C" w:rsidR="005E61D0" w:rsidRPr="002D02D3" w:rsidRDefault="00C07F35"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Diane Darley</w:t>
      </w:r>
    </w:p>
    <w:p w14:paraId="4000D51A"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7AFC1292"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336159DC"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1BC9B50F" w14:textId="32C2D881" w:rsidR="000719B8" w:rsidRPr="005F74CC" w:rsidRDefault="002D02D3" w:rsidP="005F74CC">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w:t>
      </w:r>
      <w:r w:rsidR="000719B8">
        <w:rPr>
          <w:rFonts w:ascii="Garamond" w:hAnsi="Garamond"/>
          <w:kern w:val="0"/>
          <w:sz w:val="24"/>
          <w:szCs w:val="24"/>
        </w:rPr>
        <w:t>g:</w:t>
      </w:r>
    </w:p>
    <w:p w14:paraId="62F36FCA"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30147EA9"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1D4BF0EA"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0565FA7B"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34470060"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22E6257D"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7238F23E"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DB21975" w14:textId="738F8381"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C07F35">
        <w:rPr>
          <w:rFonts w:ascii="Garamond" w:hAnsi="Garamond"/>
          <w:sz w:val="24"/>
          <w:szCs w:val="24"/>
        </w:rPr>
        <w:t>4</w:t>
      </w:r>
      <w:r w:rsidR="00C07F35" w:rsidRPr="00C07F35">
        <w:rPr>
          <w:rFonts w:ascii="Garamond" w:hAnsi="Garamond"/>
          <w:sz w:val="24"/>
          <w:szCs w:val="24"/>
          <w:vertAlign w:val="superscript"/>
        </w:rPr>
        <w:t>th</w:t>
      </w:r>
      <w:r w:rsidR="00C07F35">
        <w:rPr>
          <w:rFonts w:ascii="Garamond" w:hAnsi="Garamond"/>
          <w:sz w:val="24"/>
          <w:szCs w:val="24"/>
        </w:rPr>
        <w:t xml:space="preserve"> July</w:t>
      </w:r>
      <w:r w:rsidR="005F74CC">
        <w:rPr>
          <w:rFonts w:ascii="Garamond" w:hAnsi="Garamond"/>
          <w:sz w:val="24"/>
          <w:szCs w:val="24"/>
        </w:rPr>
        <w:t xml:space="preserve"> </w:t>
      </w:r>
      <w:r w:rsidR="003258DD">
        <w:rPr>
          <w:rFonts w:ascii="Garamond" w:hAnsi="Garamond"/>
          <w:sz w:val="24"/>
          <w:szCs w:val="24"/>
        </w:rPr>
        <w:t>201</w:t>
      </w:r>
      <w:r w:rsidR="009E1AB7">
        <w:rPr>
          <w:rFonts w:ascii="Garamond" w:hAnsi="Garamond"/>
          <w:sz w:val="24"/>
          <w:szCs w:val="24"/>
        </w:rPr>
        <w:t>8</w:t>
      </w:r>
      <w:r w:rsidRPr="00FC307B">
        <w:rPr>
          <w:rFonts w:ascii="Garamond" w:hAnsi="Garamond"/>
          <w:sz w:val="24"/>
          <w:szCs w:val="24"/>
        </w:rPr>
        <w:t xml:space="preserve"> as a true and correct record</w:t>
      </w:r>
    </w:p>
    <w:p w14:paraId="04874465" w14:textId="77777777" w:rsidR="00207143" w:rsidRPr="00FC307B" w:rsidRDefault="00207143" w:rsidP="00FC307B">
      <w:pPr>
        <w:pStyle w:val="ListParagraph"/>
        <w:rPr>
          <w:rFonts w:ascii="Garamond" w:hAnsi="Garamond"/>
          <w:b/>
          <w:sz w:val="24"/>
          <w:szCs w:val="24"/>
        </w:rPr>
      </w:pPr>
    </w:p>
    <w:p w14:paraId="54579495"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lastRenderedPageBreak/>
        <w:t>Matters Arising</w:t>
      </w:r>
      <w:r w:rsidR="00FC307B" w:rsidRPr="003B2319">
        <w:rPr>
          <w:rFonts w:ascii="Garamond" w:hAnsi="Garamond"/>
          <w:b/>
          <w:bCs/>
          <w:sz w:val="24"/>
          <w:szCs w:val="24"/>
        </w:rPr>
        <w:t xml:space="preserve"> -</w:t>
      </w:r>
      <w:r w:rsidR="00FC307B" w:rsidRPr="003B2319">
        <w:rPr>
          <w:rFonts w:ascii="Garamond" w:hAnsi="Garamond"/>
          <w:sz w:val="24"/>
          <w:szCs w:val="24"/>
        </w:rPr>
        <w:t xml:space="preserve"> To receive an update from the Clerk / Chair on matters arising from the previous meeting and discuss any relevant actions required.</w:t>
      </w:r>
    </w:p>
    <w:p w14:paraId="3EEBF351" w14:textId="77777777" w:rsidR="00F31793" w:rsidRPr="003B2319" w:rsidRDefault="00F31793" w:rsidP="00F31793">
      <w:pPr>
        <w:pStyle w:val="ListParagraph"/>
        <w:rPr>
          <w:rFonts w:ascii="Garamond" w:hAnsi="Garamond"/>
          <w:b/>
          <w:sz w:val="24"/>
          <w:szCs w:val="24"/>
        </w:rPr>
      </w:pPr>
    </w:p>
    <w:p w14:paraId="5575B292" w14:textId="077228C3" w:rsidR="005163A9" w:rsidRDefault="006B07DF" w:rsidP="005F74CC">
      <w:pPr>
        <w:pStyle w:val="ListParagraph"/>
        <w:numPr>
          <w:ilvl w:val="1"/>
          <w:numId w:val="17"/>
        </w:numPr>
        <w:rPr>
          <w:rFonts w:ascii="Garamond" w:hAnsi="Garamond"/>
          <w:sz w:val="24"/>
          <w:szCs w:val="24"/>
        </w:rPr>
      </w:pPr>
      <w:r>
        <w:rPr>
          <w:rFonts w:ascii="Garamond" w:hAnsi="Garamond"/>
          <w:sz w:val="24"/>
          <w:szCs w:val="24"/>
        </w:rPr>
        <w:t>Block</w:t>
      </w:r>
      <w:r w:rsidR="006753D3">
        <w:rPr>
          <w:rFonts w:ascii="Garamond" w:hAnsi="Garamond"/>
          <w:sz w:val="24"/>
          <w:szCs w:val="24"/>
        </w:rPr>
        <w:t>ed</w:t>
      </w:r>
      <w:r>
        <w:rPr>
          <w:rFonts w:ascii="Garamond" w:hAnsi="Garamond"/>
          <w:sz w:val="24"/>
          <w:szCs w:val="24"/>
        </w:rPr>
        <w:t xml:space="preserve"> gullies at Foston on the Wolds</w:t>
      </w:r>
    </w:p>
    <w:p w14:paraId="6EE4582A" w14:textId="3E3112EA" w:rsidR="00801641" w:rsidRDefault="000D3F5D" w:rsidP="000D3F5D">
      <w:pPr>
        <w:pStyle w:val="ListParagraph"/>
        <w:numPr>
          <w:ilvl w:val="1"/>
          <w:numId w:val="17"/>
        </w:numPr>
        <w:rPr>
          <w:rFonts w:ascii="Garamond" w:hAnsi="Garamond"/>
          <w:sz w:val="24"/>
          <w:szCs w:val="24"/>
        </w:rPr>
      </w:pPr>
      <w:r>
        <w:rPr>
          <w:rFonts w:ascii="Garamond" w:hAnsi="Garamond"/>
          <w:sz w:val="24"/>
          <w:szCs w:val="24"/>
        </w:rPr>
        <w:t>Trees in Foston on the Wolds</w:t>
      </w:r>
    </w:p>
    <w:p w14:paraId="7BAF646F" w14:textId="4391AD51" w:rsidR="00C07F35" w:rsidRDefault="00C07F35" w:rsidP="000D3F5D">
      <w:pPr>
        <w:pStyle w:val="ListParagraph"/>
        <w:numPr>
          <w:ilvl w:val="1"/>
          <w:numId w:val="17"/>
        </w:numPr>
        <w:rPr>
          <w:rFonts w:ascii="Garamond" w:hAnsi="Garamond"/>
          <w:sz w:val="24"/>
          <w:szCs w:val="24"/>
        </w:rPr>
      </w:pPr>
      <w:r>
        <w:rPr>
          <w:rFonts w:ascii="Garamond" w:hAnsi="Garamond"/>
          <w:sz w:val="24"/>
          <w:szCs w:val="24"/>
        </w:rPr>
        <w:t>Registration of Defibrillators</w:t>
      </w:r>
    </w:p>
    <w:p w14:paraId="52D2D935" w14:textId="29FEE2F3" w:rsidR="00C07F35" w:rsidRDefault="00A67B77" w:rsidP="000D3F5D">
      <w:pPr>
        <w:pStyle w:val="ListParagraph"/>
        <w:numPr>
          <w:ilvl w:val="1"/>
          <w:numId w:val="17"/>
        </w:numPr>
        <w:rPr>
          <w:rFonts w:ascii="Garamond" w:hAnsi="Garamond"/>
          <w:sz w:val="24"/>
          <w:szCs w:val="24"/>
        </w:rPr>
      </w:pPr>
      <w:r>
        <w:rPr>
          <w:rFonts w:ascii="Garamond" w:hAnsi="Garamond"/>
          <w:sz w:val="24"/>
          <w:szCs w:val="24"/>
        </w:rPr>
        <w:t xml:space="preserve">Flooding causing </w:t>
      </w:r>
      <w:r w:rsidR="00111C2E">
        <w:rPr>
          <w:rFonts w:ascii="Garamond" w:hAnsi="Garamond"/>
          <w:sz w:val="24"/>
          <w:szCs w:val="24"/>
        </w:rPr>
        <w:t>c</w:t>
      </w:r>
      <w:r>
        <w:rPr>
          <w:rFonts w:ascii="Garamond" w:hAnsi="Garamond"/>
          <w:sz w:val="24"/>
          <w:szCs w:val="24"/>
        </w:rPr>
        <w:t>ollapsed banks</w:t>
      </w:r>
    </w:p>
    <w:p w14:paraId="3D7B562C" w14:textId="69A0E563" w:rsidR="00A67B77" w:rsidRDefault="00A67B77" w:rsidP="000D3F5D">
      <w:pPr>
        <w:pStyle w:val="ListParagraph"/>
        <w:numPr>
          <w:ilvl w:val="1"/>
          <w:numId w:val="17"/>
        </w:numPr>
        <w:rPr>
          <w:rFonts w:ascii="Garamond" w:hAnsi="Garamond"/>
          <w:sz w:val="24"/>
          <w:szCs w:val="24"/>
        </w:rPr>
      </w:pPr>
      <w:r>
        <w:rPr>
          <w:rFonts w:ascii="Garamond" w:hAnsi="Garamond"/>
          <w:sz w:val="24"/>
          <w:szCs w:val="24"/>
        </w:rPr>
        <w:t>Windfarm Grant to spend</w:t>
      </w:r>
    </w:p>
    <w:p w14:paraId="5C8CF8C8" w14:textId="774A09EB" w:rsidR="00111C2E" w:rsidRPr="000D3F5D" w:rsidRDefault="00111C2E" w:rsidP="000D3F5D">
      <w:pPr>
        <w:pStyle w:val="ListParagraph"/>
        <w:numPr>
          <w:ilvl w:val="1"/>
          <w:numId w:val="17"/>
        </w:numPr>
        <w:rPr>
          <w:rFonts w:ascii="Garamond" w:hAnsi="Garamond"/>
          <w:sz w:val="24"/>
          <w:szCs w:val="24"/>
        </w:rPr>
      </w:pPr>
      <w:r>
        <w:rPr>
          <w:rFonts w:ascii="Garamond" w:hAnsi="Garamond"/>
          <w:sz w:val="24"/>
          <w:szCs w:val="24"/>
        </w:rPr>
        <w:t>Refilling Salt Bin at Brigham</w:t>
      </w:r>
      <w:bookmarkStart w:id="0" w:name="_GoBack"/>
      <w:bookmarkEnd w:id="0"/>
    </w:p>
    <w:p w14:paraId="54B18EBC" w14:textId="77777777" w:rsidR="007A1E3F" w:rsidRPr="003B2319" w:rsidRDefault="007A1E3F" w:rsidP="007A1E3F">
      <w:pPr>
        <w:rPr>
          <w:rFonts w:ascii="Garamond" w:hAnsi="Garamond"/>
          <w:bCs/>
          <w:sz w:val="24"/>
          <w:szCs w:val="24"/>
        </w:rPr>
      </w:pPr>
    </w:p>
    <w:p w14:paraId="2203E097" w14:textId="719F5696" w:rsidR="005E61D0" w:rsidRDefault="007A1E3F" w:rsidP="005F74CC">
      <w:pPr>
        <w:numPr>
          <w:ilvl w:val="0"/>
          <w:numId w:val="17"/>
        </w:numPr>
        <w:rPr>
          <w:rFonts w:ascii="Garamond" w:hAnsi="Garamond"/>
          <w:bCs/>
          <w:sz w:val="24"/>
          <w:szCs w:val="24"/>
        </w:rPr>
      </w:pPr>
      <w:r w:rsidRPr="003B2319">
        <w:rPr>
          <w:rFonts w:ascii="Garamond" w:hAnsi="Garamond"/>
          <w:b/>
          <w:bCs/>
          <w:sz w:val="24"/>
          <w:szCs w:val="24"/>
        </w:rPr>
        <w:t>Planning</w:t>
      </w:r>
      <w:r w:rsidRPr="003B2319">
        <w:rPr>
          <w:rFonts w:ascii="Garamond" w:hAnsi="Garamond"/>
          <w:sz w:val="24"/>
          <w:szCs w:val="24"/>
        </w:rPr>
        <w:t xml:space="preserve"> </w:t>
      </w:r>
      <w:r w:rsidR="003B2319" w:rsidRPr="003B2319">
        <w:rPr>
          <w:rFonts w:ascii="Garamond" w:hAnsi="Garamond"/>
          <w:sz w:val="24"/>
          <w:szCs w:val="24"/>
        </w:rPr>
        <w:t>–</w:t>
      </w:r>
      <w:r w:rsidR="000719B8">
        <w:rPr>
          <w:rFonts w:ascii="Garamond" w:hAnsi="Garamond"/>
          <w:sz w:val="24"/>
          <w:szCs w:val="24"/>
        </w:rPr>
        <w:t xml:space="preserve"> </w:t>
      </w:r>
      <w:r w:rsidR="006D515C">
        <w:rPr>
          <w:rFonts w:ascii="Garamond" w:hAnsi="Garamond"/>
          <w:sz w:val="24"/>
          <w:szCs w:val="24"/>
        </w:rPr>
        <w:t>To consider applications for Planning Permission upon which the Parish Council has been consulted:</w:t>
      </w:r>
    </w:p>
    <w:p w14:paraId="4220D453" w14:textId="77777777" w:rsidR="005F74CC" w:rsidRPr="00C860C8" w:rsidRDefault="005F74CC" w:rsidP="006D515C">
      <w:pPr>
        <w:ind w:left="360"/>
        <w:rPr>
          <w:rFonts w:ascii="Garamond" w:hAnsi="Garamond"/>
          <w:bCs/>
          <w:sz w:val="24"/>
          <w:szCs w:val="24"/>
        </w:rPr>
      </w:pPr>
    </w:p>
    <w:p w14:paraId="652C3E9E" w14:textId="43757335" w:rsidR="006D515C" w:rsidRPr="00C860C8" w:rsidRDefault="006D515C" w:rsidP="00C860C8">
      <w:pPr>
        <w:pStyle w:val="ListParagraph"/>
        <w:numPr>
          <w:ilvl w:val="1"/>
          <w:numId w:val="17"/>
        </w:numPr>
        <w:rPr>
          <w:rFonts w:ascii="Garamond" w:hAnsi="Garamond"/>
          <w:bCs/>
          <w:sz w:val="24"/>
          <w:szCs w:val="24"/>
        </w:rPr>
      </w:pPr>
      <w:r w:rsidRPr="00C860C8">
        <w:rPr>
          <w:rFonts w:ascii="Garamond" w:hAnsi="Garamond" w:cs="Arial"/>
          <w:color w:val="222222"/>
          <w:sz w:val="24"/>
          <w:szCs w:val="24"/>
        </w:rPr>
        <w:t xml:space="preserve">Planning </w:t>
      </w:r>
      <w:r w:rsidR="00C07F35">
        <w:rPr>
          <w:rFonts w:ascii="Garamond" w:hAnsi="Garamond" w:cs="Arial"/>
          <w:color w:val="222222"/>
          <w:sz w:val="24"/>
          <w:szCs w:val="24"/>
        </w:rPr>
        <w:t>Update</w:t>
      </w:r>
      <w:r w:rsidRPr="00C860C8">
        <w:rPr>
          <w:rFonts w:ascii="Garamond" w:hAnsi="Garamond" w:cs="Arial"/>
          <w:color w:val="222222"/>
          <w:sz w:val="24"/>
          <w:szCs w:val="24"/>
        </w:rPr>
        <w:t xml:space="preserve"> for 18/01825/PLF Mulberry House Main Street Foston </w:t>
      </w:r>
      <w:r w:rsidR="00C860C8">
        <w:rPr>
          <w:rFonts w:ascii="Garamond" w:hAnsi="Garamond" w:cs="Arial"/>
          <w:color w:val="222222"/>
          <w:sz w:val="24"/>
          <w:szCs w:val="24"/>
        </w:rPr>
        <w:t>o</w:t>
      </w:r>
      <w:r w:rsidRPr="00C860C8">
        <w:rPr>
          <w:rFonts w:ascii="Garamond" w:hAnsi="Garamond" w:cs="Arial"/>
          <w:color w:val="222222"/>
          <w:sz w:val="24"/>
          <w:szCs w:val="24"/>
        </w:rPr>
        <w:t xml:space="preserve">n </w:t>
      </w:r>
      <w:r w:rsidR="00C860C8">
        <w:rPr>
          <w:rFonts w:ascii="Garamond" w:hAnsi="Garamond" w:cs="Arial"/>
          <w:color w:val="222222"/>
          <w:sz w:val="24"/>
          <w:szCs w:val="24"/>
        </w:rPr>
        <w:t>t</w:t>
      </w:r>
      <w:r w:rsidRPr="00C860C8">
        <w:rPr>
          <w:rFonts w:ascii="Garamond" w:hAnsi="Garamond" w:cs="Arial"/>
          <w:color w:val="222222"/>
          <w:sz w:val="24"/>
          <w:szCs w:val="24"/>
        </w:rPr>
        <w:t xml:space="preserve">he Wolds East Riding </w:t>
      </w:r>
      <w:r w:rsidR="00A67B77">
        <w:rPr>
          <w:rFonts w:ascii="Garamond" w:hAnsi="Garamond" w:cs="Arial"/>
          <w:color w:val="222222"/>
          <w:sz w:val="24"/>
          <w:szCs w:val="24"/>
        </w:rPr>
        <w:t>o</w:t>
      </w:r>
      <w:r w:rsidRPr="00C860C8">
        <w:rPr>
          <w:rFonts w:ascii="Garamond" w:hAnsi="Garamond" w:cs="Arial"/>
          <w:color w:val="222222"/>
          <w:sz w:val="24"/>
          <w:szCs w:val="24"/>
        </w:rPr>
        <w:t>f Yorkshire YO25 8BJ</w:t>
      </w:r>
      <w:r w:rsidR="00C07F35">
        <w:rPr>
          <w:rFonts w:ascii="Garamond" w:hAnsi="Garamond" w:cs="Arial"/>
          <w:color w:val="222222"/>
          <w:sz w:val="24"/>
          <w:szCs w:val="24"/>
        </w:rPr>
        <w:t xml:space="preserve"> - approved</w:t>
      </w:r>
    </w:p>
    <w:p w14:paraId="09CBD1B5" w14:textId="689BD831" w:rsidR="007A1E3F" w:rsidRDefault="00CF75F3" w:rsidP="00C860C8">
      <w:pPr>
        <w:pStyle w:val="ListParagraph"/>
        <w:ind w:left="1440"/>
        <w:rPr>
          <w:rStyle w:val="Hyperlink"/>
          <w:rFonts w:ascii="Arial" w:hAnsi="Arial" w:cs="Arial"/>
          <w:kern w:val="28"/>
          <w:sz w:val="19"/>
          <w:szCs w:val="19"/>
        </w:rPr>
      </w:pPr>
      <w:hyperlink r:id="rId9" w:history="1">
        <w:r w:rsidR="00C860C8" w:rsidRPr="006E5B5F">
          <w:rPr>
            <w:rStyle w:val="Hyperlink"/>
            <w:rFonts w:ascii="Arial" w:hAnsi="Arial" w:cs="Arial"/>
            <w:kern w:val="28"/>
            <w:sz w:val="19"/>
            <w:szCs w:val="19"/>
          </w:rPr>
          <w:t>https://newplanningaccess.eastriding.gov.uk/newplanningaccess/PLAN/18/01825/PLF</w:t>
        </w:r>
      </w:hyperlink>
    </w:p>
    <w:p w14:paraId="3DC1ABF7" w14:textId="358F87F1" w:rsidR="00C07F35" w:rsidRDefault="00C07F35" w:rsidP="00C860C8">
      <w:pPr>
        <w:pStyle w:val="ListParagraph"/>
        <w:ind w:left="1440"/>
        <w:rPr>
          <w:rFonts w:ascii="Arial" w:hAnsi="Arial" w:cs="Arial"/>
          <w:color w:val="1155CC"/>
          <w:kern w:val="28"/>
          <w:sz w:val="19"/>
          <w:szCs w:val="19"/>
          <w:u w:val="single"/>
        </w:rPr>
      </w:pPr>
    </w:p>
    <w:p w14:paraId="7BE05F89" w14:textId="6699AA60" w:rsidR="00C07F35" w:rsidRDefault="00C07F35" w:rsidP="00201DD5">
      <w:pPr>
        <w:pStyle w:val="ListParagraph"/>
        <w:numPr>
          <w:ilvl w:val="1"/>
          <w:numId w:val="17"/>
        </w:numPr>
        <w:rPr>
          <w:rFonts w:ascii="Garamond" w:hAnsi="Garamond"/>
          <w:bCs/>
          <w:sz w:val="24"/>
          <w:szCs w:val="24"/>
        </w:rPr>
      </w:pPr>
      <w:r>
        <w:rPr>
          <w:rFonts w:ascii="Garamond" w:hAnsi="Garamond"/>
          <w:bCs/>
          <w:sz w:val="24"/>
          <w:szCs w:val="24"/>
        </w:rPr>
        <w:t xml:space="preserve">New Consultation for </w:t>
      </w:r>
      <w:r w:rsidRPr="00C860C8">
        <w:rPr>
          <w:rFonts w:ascii="Garamond" w:hAnsi="Garamond" w:cs="Arial"/>
          <w:color w:val="222222"/>
          <w:sz w:val="24"/>
          <w:szCs w:val="24"/>
        </w:rPr>
        <w:t>18/0</w:t>
      </w:r>
      <w:r>
        <w:rPr>
          <w:rFonts w:ascii="Garamond" w:hAnsi="Garamond" w:cs="Arial"/>
          <w:color w:val="222222"/>
          <w:sz w:val="24"/>
          <w:szCs w:val="24"/>
        </w:rPr>
        <w:t>3211</w:t>
      </w:r>
      <w:r w:rsidRPr="00C860C8">
        <w:rPr>
          <w:rFonts w:ascii="Garamond" w:hAnsi="Garamond" w:cs="Arial"/>
          <w:color w:val="222222"/>
          <w:sz w:val="24"/>
          <w:szCs w:val="24"/>
        </w:rPr>
        <w:t>/</w:t>
      </w:r>
      <w:r>
        <w:rPr>
          <w:rFonts w:ascii="Garamond" w:hAnsi="Garamond" w:cs="Arial"/>
          <w:color w:val="222222"/>
          <w:sz w:val="24"/>
          <w:szCs w:val="24"/>
        </w:rPr>
        <w:t>TCA</w:t>
      </w:r>
      <w:r w:rsidRPr="00C860C8">
        <w:rPr>
          <w:rFonts w:ascii="Garamond" w:hAnsi="Garamond" w:cs="Arial"/>
          <w:color w:val="222222"/>
          <w:sz w:val="24"/>
          <w:szCs w:val="24"/>
        </w:rPr>
        <w:t xml:space="preserve"> Mulberry House Main Street Foston </w:t>
      </w:r>
      <w:r>
        <w:rPr>
          <w:rFonts w:ascii="Garamond" w:hAnsi="Garamond" w:cs="Arial"/>
          <w:color w:val="222222"/>
          <w:sz w:val="24"/>
          <w:szCs w:val="24"/>
        </w:rPr>
        <w:t>o</w:t>
      </w:r>
      <w:r w:rsidRPr="00C860C8">
        <w:rPr>
          <w:rFonts w:ascii="Garamond" w:hAnsi="Garamond" w:cs="Arial"/>
          <w:color w:val="222222"/>
          <w:sz w:val="24"/>
          <w:szCs w:val="24"/>
        </w:rPr>
        <w:t xml:space="preserve">n </w:t>
      </w:r>
      <w:r>
        <w:rPr>
          <w:rFonts w:ascii="Garamond" w:hAnsi="Garamond" w:cs="Arial"/>
          <w:color w:val="222222"/>
          <w:sz w:val="24"/>
          <w:szCs w:val="24"/>
        </w:rPr>
        <w:t>t</w:t>
      </w:r>
      <w:r w:rsidRPr="00C860C8">
        <w:rPr>
          <w:rFonts w:ascii="Garamond" w:hAnsi="Garamond" w:cs="Arial"/>
          <w:color w:val="222222"/>
          <w:sz w:val="24"/>
          <w:szCs w:val="24"/>
        </w:rPr>
        <w:t xml:space="preserve">he Wolds East Riding </w:t>
      </w:r>
      <w:r w:rsidR="00A67B77">
        <w:rPr>
          <w:rFonts w:ascii="Garamond" w:hAnsi="Garamond" w:cs="Arial"/>
          <w:color w:val="222222"/>
          <w:sz w:val="24"/>
          <w:szCs w:val="24"/>
        </w:rPr>
        <w:t>o</w:t>
      </w:r>
      <w:r w:rsidRPr="00C860C8">
        <w:rPr>
          <w:rFonts w:ascii="Garamond" w:hAnsi="Garamond" w:cs="Arial"/>
          <w:color w:val="222222"/>
          <w:sz w:val="24"/>
          <w:szCs w:val="24"/>
        </w:rPr>
        <w:t>f Yorkshire YO25 8BJ</w:t>
      </w:r>
      <w:r>
        <w:rPr>
          <w:rFonts w:ascii="Garamond" w:hAnsi="Garamond" w:cs="Arial"/>
          <w:color w:val="222222"/>
          <w:sz w:val="24"/>
          <w:szCs w:val="24"/>
        </w:rPr>
        <w:t xml:space="preserve"> </w:t>
      </w:r>
      <w:r w:rsidR="00A67B77">
        <w:rPr>
          <w:rFonts w:ascii="Garamond" w:hAnsi="Garamond" w:cs="Arial"/>
          <w:color w:val="222222"/>
          <w:sz w:val="24"/>
          <w:szCs w:val="24"/>
        </w:rPr>
        <w:t>–</w:t>
      </w:r>
      <w:r>
        <w:rPr>
          <w:rFonts w:ascii="Garamond" w:hAnsi="Garamond" w:cs="Arial"/>
          <w:color w:val="222222"/>
          <w:sz w:val="24"/>
          <w:szCs w:val="24"/>
        </w:rPr>
        <w:t xml:space="preserve"> </w:t>
      </w:r>
      <w:r w:rsidR="00A67B77">
        <w:rPr>
          <w:rFonts w:ascii="Garamond" w:hAnsi="Garamond" w:cs="Arial"/>
          <w:color w:val="222222"/>
          <w:sz w:val="24"/>
          <w:szCs w:val="24"/>
        </w:rPr>
        <w:t>Reduce height of t</w:t>
      </w:r>
      <w:r>
        <w:rPr>
          <w:rFonts w:ascii="Garamond" w:hAnsi="Garamond" w:cs="Arial"/>
          <w:color w:val="222222"/>
          <w:sz w:val="24"/>
          <w:szCs w:val="24"/>
        </w:rPr>
        <w:t>rees</w:t>
      </w:r>
      <w:r w:rsidR="00A67B77">
        <w:rPr>
          <w:rFonts w:ascii="Garamond" w:hAnsi="Garamond" w:cs="Arial"/>
          <w:color w:val="222222"/>
          <w:sz w:val="24"/>
          <w:szCs w:val="24"/>
        </w:rPr>
        <w:t xml:space="preserve"> </w:t>
      </w:r>
    </w:p>
    <w:p w14:paraId="2B30C9AE" w14:textId="536A1E36" w:rsidR="00C07F35" w:rsidRDefault="00CF75F3" w:rsidP="00C07F35">
      <w:pPr>
        <w:pStyle w:val="ListParagraph"/>
        <w:ind w:left="1440"/>
        <w:rPr>
          <w:rFonts w:ascii="Garamond" w:hAnsi="Garamond"/>
          <w:bCs/>
          <w:sz w:val="24"/>
          <w:szCs w:val="24"/>
        </w:rPr>
      </w:pPr>
      <w:hyperlink r:id="rId10" w:history="1">
        <w:r w:rsidR="00C07F35" w:rsidRPr="007E10C7">
          <w:rPr>
            <w:rStyle w:val="Hyperlink"/>
            <w:rFonts w:ascii="Garamond" w:hAnsi="Garamond"/>
            <w:bCs/>
            <w:sz w:val="24"/>
            <w:szCs w:val="24"/>
          </w:rPr>
          <w:t>https://newplanningaccess.eastriding.gov.uk/newplanningaccess/PLAN/18/03211/TCA</w:t>
        </w:r>
      </w:hyperlink>
      <w:r w:rsidR="00C07F35">
        <w:rPr>
          <w:rFonts w:ascii="Garamond" w:hAnsi="Garamond"/>
          <w:bCs/>
          <w:sz w:val="24"/>
          <w:szCs w:val="24"/>
        </w:rPr>
        <w:t xml:space="preserve"> </w:t>
      </w:r>
    </w:p>
    <w:p w14:paraId="70CBBAF9" w14:textId="089EA419" w:rsidR="00D36E12" w:rsidRPr="00D36E12" w:rsidRDefault="00C07F35" w:rsidP="00201DD5">
      <w:pPr>
        <w:pStyle w:val="ListParagraph"/>
        <w:numPr>
          <w:ilvl w:val="1"/>
          <w:numId w:val="17"/>
        </w:numPr>
        <w:rPr>
          <w:rStyle w:val="address"/>
          <w:rFonts w:ascii="Garamond" w:hAnsi="Garamond"/>
          <w:bCs/>
          <w:sz w:val="24"/>
          <w:szCs w:val="24"/>
        </w:rPr>
      </w:pPr>
      <w:r>
        <w:rPr>
          <w:rStyle w:val="address"/>
          <w:rFonts w:ascii="Garamond" w:hAnsi="Garamond"/>
          <w:bCs/>
          <w:sz w:val="24"/>
          <w:szCs w:val="24"/>
        </w:rPr>
        <w:t>Hornsea Project Four Proposed Offshore Windfarm</w:t>
      </w:r>
      <w:r w:rsidR="00A67B77">
        <w:rPr>
          <w:rStyle w:val="address"/>
          <w:rFonts w:ascii="Garamond" w:hAnsi="Garamond"/>
          <w:bCs/>
          <w:sz w:val="24"/>
          <w:szCs w:val="24"/>
        </w:rPr>
        <w:t xml:space="preserve"> – Consultation Meetings</w:t>
      </w:r>
    </w:p>
    <w:p w14:paraId="57D9F660" w14:textId="77777777" w:rsidR="00D36E12" w:rsidRPr="00D36E12" w:rsidRDefault="00D36E12" w:rsidP="00D36E12">
      <w:pPr>
        <w:pStyle w:val="ListParagraph"/>
        <w:ind w:left="1440"/>
        <w:rPr>
          <w:rFonts w:ascii="Garamond" w:hAnsi="Garamond"/>
          <w:bCs/>
          <w:sz w:val="24"/>
          <w:szCs w:val="24"/>
        </w:rPr>
      </w:pPr>
    </w:p>
    <w:p w14:paraId="7B2509C0"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t>Finance</w:t>
      </w:r>
    </w:p>
    <w:p w14:paraId="597068BD" w14:textId="77777777" w:rsidR="00C07F35" w:rsidRPr="00C07F35" w:rsidRDefault="00C07F35" w:rsidP="00201DD5">
      <w:pPr>
        <w:pStyle w:val="ListParagraph"/>
        <w:numPr>
          <w:ilvl w:val="1"/>
          <w:numId w:val="17"/>
        </w:numPr>
        <w:rPr>
          <w:rFonts w:ascii="Garamond" w:hAnsi="Garamond"/>
          <w:b/>
          <w:sz w:val="24"/>
          <w:szCs w:val="24"/>
        </w:rPr>
      </w:pPr>
      <w:r>
        <w:rPr>
          <w:rFonts w:ascii="Garamond" w:hAnsi="Garamond"/>
          <w:bCs/>
          <w:sz w:val="24"/>
          <w:szCs w:val="24"/>
        </w:rPr>
        <w:t>The Clerk is not yet receiving bank statements from HSBC.</w:t>
      </w:r>
    </w:p>
    <w:p w14:paraId="56F3F8D2" w14:textId="3AD35BAA" w:rsidR="00770211" w:rsidRPr="003B2319" w:rsidRDefault="00174CA9" w:rsidP="00201DD5">
      <w:pPr>
        <w:pStyle w:val="ListParagraph"/>
        <w:numPr>
          <w:ilvl w:val="1"/>
          <w:numId w:val="17"/>
        </w:numPr>
        <w:rPr>
          <w:rFonts w:ascii="Garamond" w:hAnsi="Garamond"/>
          <w:b/>
          <w:sz w:val="24"/>
          <w:szCs w:val="24"/>
        </w:rPr>
      </w:pPr>
      <w:r w:rsidRPr="003B2319">
        <w:rPr>
          <w:rFonts w:ascii="Garamond" w:hAnsi="Garamond"/>
          <w:bCs/>
          <w:sz w:val="24"/>
          <w:szCs w:val="24"/>
        </w:rPr>
        <w:t>T</w:t>
      </w:r>
      <w:r w:rsidR="006B3109" w:rsidRPr="003B2319">
        <w:rPr>
          <w:rFonts w:ascii="Garamond" w:hAnsi="Garamond"/>
          <w:bCs/>
          <w:sz w:val="24"/>
          <w:szCs w:val="24"/>
        </w:rPr>
        <w:t>o appr</w:t>
      </w:r>
      <w:r w:rsidRPr="003B2319">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3B2319" w:rsidRPr="003B2319" w14:paraId="45BA24E2" w14:textId="77777777" w:rsidTr="00FC12B5">
        <w:trPr>
          <w:trHeight w:val="243"/>
        </w:trPr>
        <w:tc>
          <w:tcPr>
            <w:tcW w:w="2425" w:type="dxa"/>
            <w:shd w:val="clear" w:color="auto" w:fill="auto"/>
          </w:tcPr>
          <w:p w14:paraId="689D63AF" w14:textId="63B4D73C" w:rsidR="00670043" w:rsidRPr="003B2319" w:rsidRDefault="00670043" w:rsidP="00040E48">
            <w:pPr>
              <w:rPr>
                <w:rFonts w:ascii="Garamond" w:hAnsi="Garamond"/>
                <w:bCs/>
                <w:sz w:val="24"/>
                <w:szCs w:val="24"/>
              </w:rPr>
            </w:pPr>
            <w:bookmarkStart w:id="1" w:name="_Hlk516085327"/>
          </w:p>
        </w:tc>
        <w:tc>
          <w:tcPr>
            <w:tcW w:w="3087" w:type="dxa"/>
            <w:shd w:val="clear" w:color="auto" w:fill="auto"/>
          </w:tcPr>
          <w:p w14:paraId="790610C7" w14:textId="6665557C" w:rsidR="00670043" w:rsidRPr="003B2319" w:rsidRDefault="00670043" w:rsidP="00040E48">
            <w:pPr>
              <w:rPr>
                <w:rFonts w:ascii="Garamond" w:hAnsi="Garamond"/>
                <w:bCs/>
                <w:sz w:val="24"/>
                <w:szCs w:val="24"/>
              </w:rPr>
            </w:pPr>
          </w:p>
        </w:tc>
        <w:tc>
          <w:tcPr>
            <w:tcW w:w="3878" w:type="dxa"/>
            <w:shd w:val="clear" w:color="auto" w:fill="auto"/>
          </w:tcPr>
          <w:p w14:paraId="78BEAB2F" w14:textId="588D7174" w:rsidR="00670043" w:rsidRPr="003B2319" w:rsidRDefault="00670043" w:rsidP="00040E48">
            <w:pPr>
              <w:rPr>
                <w:rFonts w:ascii="Garamond" w:hAnsi="Garamond"/>
                <w:bCs/>
                <w:sz w:val="24"/>
                <w:szCs w:val="24"/>
              </w:rPr>
            </w:pPr>
          </w:p>
        </w:tc>
      </w:tr>
      <w:tr w:rsidR="00C860C8" w:rsidRPr="003B2319" w14:paraId="15A8CA1C" w14:textId="77777777" w:rsidTr="00FC12B5">
        <w:trPr>
          <w:trHeight w:val="243"/>
        </w:trPr>
        <w:tc>
          <w:tcPr>
            <w:tcW w:w="2425" w:type="dxa"/>
            <w:shd w:val="clear" w:color="auto" w:fill="auto"/>
          </w:tcPr>
          <w:p w14:paraId="7CA07ADA" w14:textId="2BB1FDE0" w:rsidR="00C860C8" w:rsidRPr="003B2319" w:rsidRDefault="00C860C8" w:rsidP="00040E48">
            <w:pPr>
              <w:rPr>
                <w:rFonts w:ascii="Garamond" w:hAnsi="Garamond"/>
                <w:bCs/>
                <w:sz w:val="24"/>
                <w:szCs w:val="24"/>
              </w:rPr>
            </w:pPr>
          </w:p>
        </w:tc>
        <w:tc>
          <w:tcPr>
            <w:tcW w:w="3087" w:type="dxa"/>
            <w:shd w:val="clear" w:color="auto" w:fill="auto"/>
          </w:tcPr>
          <w:p w14:paraId="33960843" w14:textId="35592C1F" w:rsidR="00C860C8" w:rsidRPr="003B2319" w:rsidRDefault="00C860C8" w:rsidP="00040E48">
            <w:pPr>
              <w:rPr>
                <w:rFonts w:ascii="Garamond" w:hAnsi="Garamond"/>
                <w:bCs/>
                <w:sz w:val="24"/>
                <w:szCs w:val="24"/>
              </w:rPr>
            </w:pPr>
          </w:p>
        </w:tc>
        <w:tc>
          <w:tcPr>
            <w:tcW w:w="3878" w:type="dxa"/>
            <w:shd w:val="clear" w:color="auto" w:fill="auto"/>
          </w:tcPr>
          <w:p w14:paraId="1DC7D0FA" w14:textId="45464F33" w:rsidR="00C860C8" w:rsidRDefault="00C860C8" w:rsidP="00040E48">
            <w:pPr>
              <w:rPr>
                <w:rFonts w:ascii="Garamond" w:hAnsi="Garamond"/>
                <w:bCs/>
                <w:sz w:val="24"/>
                <w:szCs w:val="24"/>
              </w:rPr>
            </w:pPr>
          </w:p>
        </w:tc>
      </w:tr>
      <w:bookmarkEnd w:id="1"/>
    </w:tbl>
    <w:p w14:paraId="68874400" w14:textId="7892DD5D" w:rsidR="00C24714" w:rsidRDefault="00C24714" w:rsidP="005F74CC">
      <w:pPr>
        <w:rPr>
          <w:rFonts w:ascii="Garamond" w:hAnsi="Garamond"/>
          <w:b/>
          <w:sz w:val="24"/>
          <w:szCs w:val="24"/>
        </w:rPr>
      </w:pPr>
    </w:p>
    <w:p w14:paraId="35432881" w14:textId="18135184" w:rsidR="005F74CC" w:rsidRPr="005F74CC" w:rsidRDefault="005F74CC" w:rsidP="005F74CC">
      <w:pPr>
        <w:pStyle w:val="ListParagraph"/>
        <w:numPr>
          <w:ilvl w:val="1"/>
          <w:numId w:val="17"/>
        </w:numPr>
        <w:rPr>
          <w:rFonts w:ascii="Garamond" w:hAnsi="Garamond"/>
          <w:b/>
          <w:sz w:val="24"/>
          <w:szCs w:val="24"/>
        </w:rPr>
      </w:pPr>
      <w:r>
        <w:rPr>
          <w:rFonts w:ascii="Garamond" w:hAnsi="Garamond"/>
          <w:sz w:val="24"/>
          <w:szCs w:val="24"/>
        </w:rPr>
        <w:t>To note incoming monies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5F74CC" w:rsidRPr="003B2319" w14:paraId="75032405" w14:textId="77777777" w:rsidTr="006D62E4">
        <w:trPr>
          <w:trHeight w:val="243"/>
        </w:trPr>
        <w:tc>
          <w:tcPr>
            <w:tcW w:w="2425" w:type="dxa"/>
            <w:shd w:val="clear" w:color="auto" w:fill="auto"/>
          </w:tcPr>
          <w:p w14:paraId="1109706B" w14:textId="38FE7DE0" w:rsidR="005F74CC" w:rsidRPr="003B2319" w:rsidRDefault="005F74CC" w:rsidP="006D62E4">
            <w:pPr>
              <w:rPr>
                <w:rFonts w:ascii="Garamond" w:hAnsi="Garamond"/>
                <w:bCs/>
                <w:sz w:val="24"/>
                <w:szCs w:val="24"/>
              </w:rPr>
            </w:pPr>
          </w:p>
        </w:tc>
        <w:tc>
          <w:tcPr>
            <w:tcW w:w="3087" w:type="dxa"/>
            <w:shd w:val="clear" w:color="auto" w:fill="auto"/>
          </w:tcPr>
          <w:p w14:paraId="322A7304" w14:textId="162FC156" w:rsidR="005F74CC" w:rsidRPr="003B2319" w:rsidRDefault="005F74CC" w:rsidP="006D62E4">
            <w:pPr>
              <w:rPr>
                <w:rFonts w:ascii="Garamond" w:hAnsi="Garamond"/>
                <w:bCs/>
                <w:sz w:val="24"/>
                <w:szCs w:val="24"/>
              </w:rPr>
            </w:pPr>
          </w:p>
        </w:tc>
        <w:tc>
          <w:tcPr>
            <w:tcW w:w="3878" w:type="dxa"/>
            <w:shd w:val="clear" w:color="auto" w:fill="auto"/>
          </w:tcPr>
          <w:p w14:paraId="218B387F" w14:textId="4118B43E" w:rsidR="005F74CC" w:rsidRPr="003B2319" w:rsidRDefault="005F74CC" w:rsidP="006D62E4">
            <w:pPr>
              <w:rPr>
                <w:rFonts w:ascii="Garamond" w:hAnsi="Garamond"/>
                <w:bCs/>
                <w:sz w:val="24"/>
                <w:szCs w:val="24"/>
              </w:rPr>
            </w:pPr>
          </w:p>
        </w:tc>
      </w:tr>
    </w:tbl>
    <w:p w14:paraId="382AE489" w14:textId="77777777" w:rsidR="005F74CC" w:rsidRPr="005F74CC" w:rsidRDefault="005F74CC" w:rsidP="005F74CC">
      <w:pPr>
        <w:rPr>
          <w:rFonts w:ascii="Garamond" w:hAnsi="Garamond"/>
          <w:b/>
          <w:sz w:val="24"/>
          <w:szCs w:val="24"/>
        </w:rPr>
      </w:pPr>
    </w:p>
    <w:p w14:paraId="40C28DE3" w14:textId="77777777" w:rsidR="00C24714" w:rsidRPr="0098135A" w:rsidRDefault="00C24714" w:rsidP="0098135A">
      <w:pPr>
        <w:rPr>
          <w:rFonts w:ascii="Garamond" w:hAnsi="Garamond"/>
          <w:b/>
          <w:sz w:val="24"/>
          <w:szCs w:val="24"/>
        </w:rPr>
      </w:pPr>
    </w:p>
    <w:p w14:paraId="69B9FC1F" w14:textId="77777777" w:rsidR="002D02D3" w:rsidRPr="0098135A" w:rsidRDefault="00FC307B" w:rsidP="00201DD5">
      <w:pPr>
        <w:pStyle w:val="ListParagraph"/>
        <w:numPr>
          <w:ilvl w:val="0"/>
          <w:numId w:val="17"/>
        </w:numPr>
        <w:rPr>
          <w:rFonts w:ascii="Garamond" w:hAnsi="Garamond"/>
          <w:b/>
          <w:sz w:val="24"/>
          <w:szCs w:val="24"/>
        </w:rPr>
      </w:pPr>
      <w:r w:rsidRPr="0098135A">
        <w:rPr>
          <w:rFonts w:ascii="Garamond" w:hAnsi="Garamond"/>
          <w:b/>
          <w:sz w:val="24"/>
          <w:szCs w:val="24"/>
        </w:rPr>
        <w:t>To confirm the date of the next Meeting</w:t>
      </w:r>
    </w:p>
    <w:p w14:paraId="1F0A25ED" w14:textId="490A0A3B" w:rsidR="00D05747" w:rsidRPr="0098135A" w:rsidRDefault="005E61D0" w:rsidP="00345F5D">
      <w:pPr>
        <w:pStyle w:val="ListParagraph"/>
        <w:ind w:firstLine="720"/>
        <w:rPr>
          <w:rFonts w:ascii="Garamond" w:hAnsi="Garamond"/>
          <w:b/>
          <w:sz w:val="24"/>
          <w:szCs w:val="24"/>
        </w:rPr>
      </w:pPr>
      <w:r w:rsidRPr="0098135A">
        <w:rPr>
          <w:rFonts w:ascii="Garamond" w:hAnsi="Garamond"/>
          <w:sz w:val="24"/>
          <w:szCs w:val="24"/>
        </w:rPr>
        <w:t xml:space="preserve">Wednesday </w:t>
      </w:r>
      <w:r w:rsidR="00C07F35">
        <w:rPr>
          <w:rFonts w:ascii="Garamond" w:hAnsi="Garamond"/>
          <w:sz w:val="24"/>
          <w:szCs w:val="24"/>
        </w:rPr>
        <w:t>7</w:t>
      </w:r>
      <w:r w:rsidR="00C07F35" w:rsidRPr="00C07F35">
        <w:rPr>
          <w:rFonts w:ascii="Garamond" w:hAnsi="Garamond"/>
          <w:sz w:val="24"/>
          <w:szCs w:val="24"/>
          <w:vertAlign w:val="superscript"/>
        </w:rPr>
        <w:t>th</w:t>
      </w:r>
      <w:r w:rsidR="00C07F35">
        <w:rPr>
          <w:rFonts w:ascii="Garamond" w:hAnsi="Garamond"/>
          <w:sz w:val="24"/>
          <w:szCs w:val="24"/>
        </w:rPr>
        <w:t xml:space="preserve"> November</w:t>
      </w:r>
      <w:r w:rsidR="00F86435">
        <w:rPr>
          <w:rFonts w:ascii="Garamond" w:hAnsi="Garamond"/>
          <w:sz w:val="24"/>
          <w:szCs w:val="24"/>
        </w:rPr>
        <w:t xml:space="preserve"> 2018</w:t>
      </w:r>
    </w:p>
    <w:sectPr w:rsidR="00D05747" w:rsidRPr="0098135A" w:rsidSect="000A5FCD">
      <w:headerReference w:type="default" r:id="rId11"/>
      <w:footerReference w:type="default" r:id="rId12"/>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AEACF" w14:textId="77777777" w:rsidR="00CF75F3" w:rsidRDefault="00CF75F3">
      <w:r>
        <w:separator/>
      </w:r>
    </w:p>
  </w:endnote>
  <w:endnote w:type="continuationSeparator" w:id="0">
    <w:p w14:paraId="7DC06F9C" w14:textId="77777777" w:rsidR="00CF75F3" w:rsidRDefault="00CF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9D3" w14:textId="77777777" w:rsidR="00C76AE1" w:rsidRDefault="00C76AE1">
    <w:pPr>
      <w:tabs>
        <w:tab w:val="center" w:pos="4320"/>
        <w:tab w:val="right" w:pos="8640"/>
      </w:tabs>
      <w:rPr>
        <w:kern w:val="0"/>
      </w:rPr>
    </w:pPr>
  </w:p>
  <w:p w14:paraId="756C23F0"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C89BB" w14:textId="77777777" w:rsidR="00CF75F3" w:rsidRDefault="00CF75F3">
      <w:r>
        <w:separator/>
      </w:r>
    </w:p>
  </w:footnote>
  <w:footnote w:type="continuationSeparator" w:id="0">
    <w:p w14:paraId="734B6160" w14:textId="77777777" w:rsidR="00CF75F3" w:rsidRDefault="00CF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E250" w14:textId="77777777" w:rsidR="00C76AE1" w:rsidRDefault="00C76AE1">
    <w:pPr>
      <w:tabs>
        <w:tab w:val="center" w:pos="4320"/>
        <w:tab w:val="right" w:pos="8640"/>
      </w:tabs>
      <w:rPr>
        <w:kern w:val="0"/>
      </w:rPr>
    </w:pPr>
  </w:p>
  <w:p w14:paraId="7C16D27A"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0C94"/>
    <w:rsid w:val="00031DC1"/>
    <w:rsid w:val="00036DC3"/>
    <w:rsid w:val="00041992"/>
    <w:rsid w:val="0004223B"/>
    <w:rsid w:val="00052D1F"/>
    <w:rsid w:val="00060037"/>
    <w:rsid w:val="00060A21"/>
    <w:rsid w:val="00061535"/>
    <w:rsid w:val="000632C7"/>
    <w:rsid w:val="00064572"/>
    <w:rsid w:val="00065248"/>
    <w:rsid w:val="000719B8"/>
    <w:rsid w:val="0007508D"/>
    <w:rsid w:val="00075182"/>
    <w:rsid w:val="00077D1F"/>
    <w:rsid w:val="00080147"/>
    <w:rsid w:val="00081ADD"/>
    <w:rsid w:val="00082D6D"/>
    <w:rsid w:val="00083B9A"/>
    <w:rsid w:val="00092927"/>
    <w:rsid w:val="00093681"/>
    <w:rsid w:val="000975D2"/>
    <w:rsid w:val="000A2461"/>
    <w:rsid w:val="000A4D7B"/>
    <w:rsid w:val="000A5FCD"/>
    <w:rsid w:val="000D3F5D"/>
    <w:rsid w:val="000D4AF7"/>
    <w:rsid w:val="000D59A7"/>
    <w:rsid w:val="000E7196"/>
    <w:rsid w:val="000F0707"/>
    <w:rsid w:val="000F3D70"/>
    <w:rsid w:val="000F7BC3"/>
    <w:rsid w:val="00100C52"/>
    <w:rsid w:val="001011C7"/>
    <w:rsid w:val="0010203C"/>
    <w:rsid w:val="00104C74"/>
    <w:rsid w:val="0010684B"/>
    <w:rsid w:val="00111C2E"/>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3809"/>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5E64"/>
    <w:rsid w:val="00387754"/>
    <w:rsid w:val="003910A0"/>
    <w:rsid w:val="003940EB"/>
    <w:rsid w:val="00397577"/>
    <w:rsid w:val="00397B6F"/>
    <w:rsid w:val="003A2F4C"/>
    <w:rsid w:val="003A447B"/>
    <w:rsid w:val="003A5012"/>
    <w:rsid w:val="003A5702"/>
    <w:rsid w:val="003A7AF3"/>
    <w:rsid w:val="003B06A9"/>
    <w:rsid w:val="003B13BB"/>
    <w:rsid w:val="003B2319"/>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C7926"/>
    <w:rsid w:val="004D0665"/>
    <w:rsid w:val="004D5E49"/>
    <w:rsid w:val="004D6066"/>
    <w:rsid w:val="004D7440"/>
    <w:rsid w:val="004E0223"/>
    <w:rsid w:val="004E7AAB"/>
    <w:rsid w:val="004F24CC"/>
    <w:rsid w:val="004F351C"/>
    <w:rsid w:val="004F35B9"/>
    <w:rsid w:val="004F48AB"/>
    <w:rsid w:val="004F4AE4"/>
    <w:rsid w:val="00500F42"/>
    <w:rsid w:val="00503AF5"/>
    <w:rsid w:val="00505E8D"/>
    <w:rsid w:val="00506C0D"/>
    <w:rsid w:val="005163A9"/>
    <w:rsid w:val="0052140E"/>
    <w:rsid w:val="0052610B"/>
    <w:rsid w:val="00526622"/>
    <w:rsid w:val="005355E6"/>
    <w:rsid w:val="00536A16"/>
    <w:rsid w:val="00541BA3"/>
    <w:rsid w:val="0054717F"/>
    <w:rsid w:val="00547504"/>
    <w:rsid w:val="00551CEB"/>
    <w:rsid w:val="005535D1"/>
    <w:rsid w:val="00554248"/>
    <w:rsid w:val="00562F6E"/>
    <w:rsid w:val="00564BF9"/>
    <w:rsid w:val="00567F22"/>
    <w:rsid w:val="005727E5"/>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5F74CC"/>
    <w:rsid w:val="006005CB"/>
    <w:rsid w:val="00600698"/>
    <w:rsid w:val="00600E20"/>
    <w:rsid w:val="00601CC0"/>
    <w:rsid w:val="0060205D"/>
    <w:rsid w:val="00605C28"/>
    <w:rsid w:val="00606294"/>
    <w:rsid w:val="00615604"/>
    <w:rsid w:val="00622015"/>
    <w:rsid w:val="0062278B"/>
    <w:rsid w:val="00623EDF"/>
    <w:rsid w:val="00633314"/>
    <w:rsid w:val="006413F8"/>
    <w:rsid w:val="0064193C"/>
    <w:rsid w:val="00645480"/>
    <w:rsid w:val="006514C5"/>
    <w:rsid w:val="00654FD7"/>
    <w:rsid w:val="00655D32"/>
    <w:rsid w:val="006602F2"/>
    <w:rsid w:val="00660BBD"/>
    <w:rsid w:val="0066141E"/>
    <w:rsid w:val="006678E1"/>
    <w:rsid w:val="00670043"/>
    <w:rsid w:val="00671A11"/>
    <w:rsid w:val="006723EA"/>
    <w:rsid w:val="006753D3"/>
    <w:rsid w:val="00681484"/>
    <w:rsid w:val="006A2A7E"/>
    <w:rsid w:val="006A3713"/>
    <w:rsid w:val="006B07DF"/>
    <w:rsid w:val="006B1072"/>
    <w:rsid w:val="006B3109"/>
    <w:rsid w:val="006B5490"/>
    <w:rsid w:val="006C3B19"/>
    <w:rsid w:val="006C65F0"/>
    <w:rsid w:val="006D515C"/>
    <w:rsid w:val="006D7594"/>
    <w:rsid w:val="006E15F4"/>
    <w:rsid w:val="006E1C09"/>
    <w:rsid w:val="006F4102"/>
    <w:rsid w:val="006F5473"/>
    <w:rsid w:val="006F60B2"/>
    <w:rsid w:val="006F713E"/>
    <w:rsid w:val="007018FE"/>
    <w:rsid w:val="00701AEA"/>
    <w:rsid w:val="007026D3"/>
    <w:rsid w:val="00704F95"/>
    <w:rsid w:val="00705AC2"/>
    <w:rsid w:val="00706EE6"/>
    <w:rsid w:val="0070701E"/>
    <w:rsid w:val="0071039A"/>
    <w:rsid w:val="00712090"/>
    <w:rsid w:val="00725355"/>
    <w:rsid w:val="00726338"/>
    <w:rsid w:val="007273AC"/>
    <w:rsid w:val="00730CE6"/>
    <w:rsid w:val="00733317"/>
    <w:rsid w:val="00734F20"/>
    <w:rsid w:val="00736B8D"/>
    <w:rsid w:val="007412B8"/>
    <w:rsid w:val="00750F94"/>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1641"/>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16F8"/>
    <w:rsid w:val="008D23DD"/>
    <w:rsid w:val="008E69AF"/>
    <w:rsid w:val="008E724F"/>
    <w:rsid w:val="008F1133"/>
    <w:rsid w:val="009062A5"/>
    <w:rsid w:val="009146A9"/>
    <w:rsid w:val="00915903"/>
    <w:rsid w:val="0091656C"/>
    <w:rsid w:val="0092102B"/>
    <w:rsid w:val="0093355B"/>
    <w:rsid w:val="00934F91"/>
    <w:rsid w:val="00941FD4"/>
    <w:rsid w:val="00952C4E"/>
    <w:rsid w:val="009552D7"/>
    <w:rsid w:val="00955C2B"/>
    <w:rsid w:val="00956A4D"/>
    <w:rsid w:val="00970712"/>
    <w:rsid w:val="00973D93"/>
    <w:rsid w:val="0098135A"/>
    <w:rsid w:val="0098439B"/>
    <w:rsid w:val="00986B5E"/>
    <w:rsid w:val="00991887"/>
    <w:rsid w:val="009A0539"/>
    <w:rsid w:val="009A207D"/>
    <w:rsid w:val="009A599D"/>
    <w:rsid w:val="009B3E8A"/>
    <w:rsid w:val="009C4FD6"/>
    <w:rsid w:val="009D42B2"/>
    <w:rsid w:val="009E1597"/>
    <w:rsid w:val="009E1AB7"/>
    <w:rsid w:val="009E23A7"/>
    <w:rsid w:val="009E5FE1"/>
    <w:rsid w:val="009F0F76"/>
    <w:rsid w:val="009F25E5"/>
    <w:rsid w:val="009F2CC8"/>
    <w:rsid w:val="009F451F"/>
    <w:rsid w:val="00A00C16"/>
    <w:rsid w:val="00A1604D"/>
    <w:rsid w:val="00A1727B"/>
    <w:rsid w:val="00A2733F"/>
    <w:rsid w:val="00A335CF"/>
    <w:rsid w:val="00A359CA"/>
    <w:rsid w:val="00A42E19"/>
    <w:rsid w:val="00A440EA"/>
    <w:rsid w:val="00A5084D"/>
    <w:rsid w:val="00A510C0"/>
    <w:rsid w:val="00A67B77"/>
    <w:rsid w:val="00A728DE"/>
    <w:rsid w:val="00A72B15"/>
    <w:rsid w:val="00A74BAB"/>
    <w:rsid w:val="00A7647B"/>
    <w:rsid w:val="00A90FB0"/>
    <w:rsid w:val="00A9396A"/>
    <w:rsid w:val="00AA1D77"/>
    <w:rsid w:val="00AA4739"/>
    <w:rsid w:val="00AB272E"/>
    <w:rsid w:val="00AC12CE"/>
    <w:rsid w:val="00AC2EFB"/>
    <w:rsid w:val="00AD2F6D"/>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0726D"/>
    <w:rsid w:val="00C07F35"/>
    <w:rsid w:val="00C10D32"/>
    <w:rsid w:val="00C11181"/>
    <w:rsid w:val="00C23FAC"/>
    <w:rsid w:val="00C24714"/>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860C8"/>
    <w:rsid w:val="00C95F83"/>
    <w:rsid w:val="00C96A75"/>
    <w:rsid w:val="00CA02A1"/>
    <w:rsid w:val="00CA1D2F"/>
    <w:rsid w:val="00CA5102"/>
    <w:rsid w:val="00CA5AEA"/>
    <w:rsid w:val="00CC33F4"/>
    <w:rsid w:val="00CC54DE"/>
    <w:rsid w:val="00CD034A"/>
    <w:rsid w:val="00CD07CE"/>
    <w:rsid w:val="00CD1037"/>
    <w:rsid w:val="00CE24C9"/>
    <w:rsid w:val="00CE2937"/>
    <w:rsid w:val="00CF11FD"/>
    <w:rsid w:val="00CF75F3"/>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36E12"/>
    <w:rsid w:val="00D45B5D"/>
    <w:rsid w:val="00D47F26"/>
    <w:rsid w:val="00D539DD"/>
    <w:rsid w:val="00D56C4F"/>
    <w:rsid w:val="00D573B5"/>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182D"/>
    <w:rsid w:val="00DE211C"/>
    <w:rsid w:val="00DF0A0B"/>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2E66"/>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E566D"/>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6F1"/>
    <w:rsid w:val="00F46EED"/>
    <w:rsid w:val="00F47C0D"/>
    <w:rsid w:val="00F54EC9"/>
    <w:rsid w:val="00F65E9A"/>
    <w:rsid w:val="00F67A21"/>
    <w:rsid w:val="00F73979"/>
    <w:rsid w:val="00F766C1"/>
    <w:rsid w:val="00F83204"/>
    <w:rsid w:val="00F859F4"/>
    <w:rsid w:val="00F86435"/>
    <w:rsid w:val="00F86A7C"/>
    <w:rsid w:val="00F91CEA"/>
    <w:rsid w:val="00F923CB"/>
    <w:rsid w:val="00F94B5F"/>
    <w:rsid w:val="00F9516E"/>
    <w:rsid w:val="00F96131"/>
    <w:rsid w:val="00F96617"/>
    <w:rsid w:val="00FA2DF6"/>
    <w:rsid w:val="00FA7B55"/>
    <w:rsid w:val="00FB3966"/>
    <w:rsid w:val="00FB55F2"/>
    <w:rsid w:val="00FB7110"/>
    <w:rsid w:val="00FC12B5"/>
    <w:rsid w:val="00FC1AD7"/>
    <w:rsid w:val="00FC269C"/>
    <w:rsid w:val="00FC307B"/>
    <w:rsid w:val="00FC511A"/>
    <w:rsid w:val="00FC7096"/>
    <w:rsid w:val="00FD0080"/>
    <w:rsid w:val="00FD0C69"/>
    <w:rsid w:val="00FD1645"/>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37BDA0"/>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3B2319"/>
    <w:rPr>
      <w:color w:val="808080"/>
      <w:shd w:val="clear" w:color="auto" w:fill="E6E6E6"/>
    </w:rPr>
  </w:style>
  <w:style w:type="character" w:styleId="IntenseEmphasis">
    <w:name w:val="Intense Emphasis"/>
    <w:basedOn w:val="DefaultParagraphFont"/>
    <w:uiPriority w:val="21"/>
    <w:qFormat/>
    <w:rsid w:val="009062A5"/>
    <w:rPr>
      <w:i/>
      <w:iCs/>
      <w:color w:val="5B9BD5" w:themeColor="accent1"/>
    </w:rPr>
  </w:style>
  <w:style w:type="character" w:customStyle="1" w:styleId="casenumber">
    <w:name w:val="casenumber"/>
    <w:basedOn w:val="DefaultParagraphFont"/>
    <w:rsid w:val="00D36E12"/>
  </w:style>
  <w:style w:type="character" w:customStyle="1" w:styleId="divider1">
    <w:name w:val="divider1"/>
    <w:basedOn w:val="DefaultParagraphFont"/>
    <w:rsid w:val="00D36E12"/>
  </w:style>
  <w:style w:type="character" w:customStyle="1" w:styleId="description">
    <w:name w:val="description"/>
    <w:basedOn w:val="DefaultParagraphFont"/>
    <w:rsid w:val="00D36E12"/>
  </w:style>
  <w:style w:type="character" w:customStyle="1" w:styleId="divider2">
    <w:name w:val="divider2"/>
    <w:basedOn w:val="DefaultParagraphFont"/>
    <w:rsid w:val="00D36E12"/>
  </w:style>
  <w:style w:type="character" w:customStyle="1" w:styleId="address">
    <w:name w:val="address"/>
    <w:basedOn w:val="DefaultParagraphFont"/>
    <w:rsid w:val="00D3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planningaccess.eastriding.gov.uk/newplanningaccess/PLAN/18/03211/TCA"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PLAN/18/01825/PL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E448-2427-4693-AC07-6D92229F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3105</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3</cp:revision>
  <cp:lastPrinted>2018-06-04T17:27:00Z</cp:lastPrinted>
  <dcterms:created xsi:type="dcterms:W3CDTF">2018-10-02T13:49:00Z</dcterms:created>
  <dcterms:modified xsi:type="dcterms:W3CDTF">2018-10-02T17:38:00Z</dcterms:modified>
</cp:coreProperties>
</file>